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58C88" w14:textId="77777777" w:rsidR="00C977E9" w:rsidRDefault="00C977E9" w:rsidP="00C977E9">
      <w:pPr>
        <w:suppressAutoHyphens/>
        <w:autoSpaceDE w:val="0"/>
        <w:autoSpaceDN w:val="0"/>
        <w:adjustRightInd w:val="0"/>
        <w:spacing w:before="60" w:line="288" w:lineRule="auto"/>
        <w:jc w:val="center"/>
        <w:textAlignment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A6D4B52" w14:textId="77777777" w:rsidR="00C977E9" w:rsidRDefault="00C977E9" w:rsidP="00C977E9">
      <w:pPr>
        <w:suppressAutoHyphens/>
        <w:autoSpaceDE w:val="0"/>
        <w:autoSpaceDN w:val="0"/>
        <w:adjustRightInd w:val="0"/>
        <w:spacing w:before="60" w:line="288" w:lineRule="auto"/>
        <w:jc w:val="center"/>
        <w:textAlignment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248E5">
        <w:rPr>
          <w:rFonts w:asciiTheme="minorHAnsi" w:hAnsiTheme="minorHAnsi" w:cstheme="minorHAnsi"/>
          <w:b/>
          <w:bCs/>
          <w:sz w:val="32"/>
          <w:szCs w:val="32"/>
        </w:rPr>
        <w:t>Praktikaftale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3DEF63D4" w14:textId="77777777" w:rsidR="00C977E9" w:rsidRDefault="00C977E9" w:rsidP="00C977E9">
      <w:pPr>
        <w:suppressAutoHyphens/>
        <w:autoSpaceDE w:val="0"/>
        <w:autoSpaceDN w:val="0"/>
        <w:adjustRightInd w:val="0"/>
        <w:spacing w:before="60" w:line="288" w:lineRule="auto"/>
        <w:jc w:val="center"/>
        <w:textAlignment w:val="center"/>
        <w:rPr>
          <w:rFonts w:ascii="Arial Narrow" w:hAnsi="Arial Narrow" w:cstheme="minorHAnsi"/>
          <w:b/>
          <w:bCs/>
          <w:color w:val="2E74B5" w:themeColor="accent5" w:themeShade="BF"/>
          <w:sz w:val="28"/>
          <w:szCs w:val="28"/>
        </w:rPr>
      </w:pPr>
      <w:r w:rsidRPr="00A82987">
        <w:rPr>
          <w:rFonts w:ascii="Arial Narrow" w:hAnsi="Arial Narrow" w:cstheme="minorHAnsi"/>
          <w:b/>
          <w:bCs/>
          <w:color w:val="2E74B5" w:themeColor="accent5" w:themeShade="BF"/>
          <w:sz w:val="28"/>
          <w:szCs w:val="28"/>
        </w:rPr>
        <w:t>For 6.-9. klassetrin som led i klassens undervisning</w:t>
      </w:r>
    </w:p>
    <w:p w14:paraId="23D58A18" w14:textId="77777777" w:rsidR="0095699D" w:rsidRPr="00A82987" w:rsidRDefault="0095699D" w:rsidP="00C977E9">
      <w:pPr>
        <w:suppressAutoHyphens/>
        <w:autoSpaceDE w:val="0"/>
        <w:autoSpaceDN w:val="0"/>
        <w:adjustRightInd w:val="0"/>
        <w:spacing w:before="60" w:line="288" w:lineRule="auto"/>
        <w:jc w:val="center"/>
        <w:textAlignment w:val="center"/>
        <w:rPr>
          <w:rFonts w:ascii="Arial Narrow" w:hAnsi="Arial Narrow" w:cstheme="minorHAnsi"/>
          <w:b/>
          <w:bCs/>
          <w:color w:val="2E74B5" w:themeColor="accent5" w:themeShade="BF"/>
          <w:sz w:val="28"/>
          <w:szCs w:val="28"/>
        </w:rPr>
      </w:pPr>
    </w:p>
    <w:tbl>
      <w:tblPr>
        <w:tblStyle w:val="Lysliste-markeringsfarve11"/>
        <w:tblW w:w="10491" w:type="dxa"/>
        <w:tblLook w:val="04A0" w:firstRow="1" w:lastRow="0" w:firstColumn="1" w:lastColumn="0" w:noHBand="0" w:noVBand="1"/>
      </w:tblPr>
      <w:tblGrid>
        <w:gridCol w:w="5253"/>
        <w:gridCol w:w="5238"/>
      </w:tblGrid>
      <w:tr w:rsidR="00C977E9" w:rsidRPr="003618DD" w14:paraId="1C5FF3FE" w14:textId="77777777" w:rsidTr="008A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shd w:val="clear" w:color="auto" w:fill="8EAADB" w:themeFill="accent1" w:themeFillTint="99"/>
          </w:tcPr>
          <w:p w14:paraId="521F7889" w14:textId="77777777" w:rsidR="00C977E9" w:rsidRPr="005941C8" w:rsidRDefault="00C977E9" w:rsidP="008A61C0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Arial Black" w:hAnsi="Arial Black" w:cs="Arial"/>
                <w:b w:val="0"/>
                <w:color w:val="ACB9CA" w:themeColor="text2" w:themeTint="66"/>
                <w:sz w:val="22"/>
              </w:rPr>
            </w:pPr>
            <w:bookmarkStart w:id="0" w:name="_Hlk531766391"/>
            <w:r w:rsidRPr="005941C8">
              <w:rPr>
                <w:rFonts w:ascii="Arial Black" w:hAnsi="Arial Black" w:cs="Arial"/>
                <w:b w:val="0"/>
                <w:color w:val="auto"/>
                <w:sz w:val="22"/>
              </w:rPr>
              <w:t>Elevoplysninger:</w:t>
            </w:r>
          </w:p>
        </w:tc>
      </w:tr>
      <w:bookmarkEnd w:id="0"/>
      <w:tr w:rsidR="00C977E9" w:rsidRPr="006C3A50" w14:paraId="73477C70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2820110C" w14:textId="77777777" w:rsidR="00C977E9" w:rsidRPr="00E21AA4" w:rsidRDefault="00C977E9" w:rsidP="008A61C0">
            <w:pPr>
              <w:spacing w:before="120"/>
              <w:rPr>
                <w:b w:val="0"/>
                <w:sz w:val="18"/>
                <w:szCs w:val="18"/>
              </w:rPr>
            </w:pPr>
            <w:r w:rsidRPr="00E21AA4">
              <w:rPr>
                <w:rFonts w:cs="ScalaSansOT"/>
                <w:b w:val="0"/>
                <w:sz w:val="18"/>
                <w:szCs w:val="18"/>
              </w:rPr>
              <w:t>Navn</w:t>
            </w:r>
            <w:r>
              <w:rPr>
                <w:rFonts w:cs="ScalaSansOT"/>
                <w:b w:val="0"/>
                <w:sz w:val="18"/>
                <w:szCs w:val="18"/>
              </w:rPr>
              <w:t xml:space="preserve">: </w:t>
            </w:r>
            <w:r w:rsidRPr="00E21AA4">
              <w:rPr>
                <w:rFonts w:cs="ScalaSansOT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238" w:type="dxa"/>
          </w:tcPr>
          <w:p w14:paraId="713AAE8E" w14:textId="77777777" w:rsidR="00C977E9" w:rsidRPr="00B63973" w:rsidRDefault="00C977E9" w:rsidP="008A61C0">
            <w:pPr>
              <w:tabs>
                <w:tab w:val="left" w:pos="79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ScalaSansOT"/>
                <w:sz w:val="18"/>
                <w:szCs w:val="18"/>
              </w:rPr>
              <w:t xml:space="preserve">                    </w:t>
            </w:r>
            <w:r w:rsidRPr="00B63973">
              <w:rPr>
                <w:rFonts w:cs="ScalaSansOT"/>
                <w:sz w:val="18"/>
                <w:szCs w:val="18"/>
                <w:lang w:val="en-US"/>
              </w:rPr>
              <w:t> </w:t>
            </w:r>
            <w:r w:rsidRPr="00B63973">
              <w:rPr>
                <w:rFonts w:cs="ScalaSansOT"/>
                <w:sz w:val="18"/>
                <w:szCs w:val="18"/>
                <w:lang w:val="en-US"/>
              </w:rPr>
              <w:t> </w:t>
            </w:r>
          </w:p>
        </w:tc>
      </w:tr>
      <w:tr w:rsidR="00C977E9" w:rsidRPr="006C3A50" w14:paraId="494226A8" w14:textId="77777777" w:rsidTr="008A61C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187DC276" w14:textId="77777777" w:rsidR="00C977E9" w:rsidRPr="004D220F" w:rsidRDefault="00C977E9" w:rsidP="008A61C0">
            <w:pPr>
              <w:spacing w:before="120"/>
              <w:rPr>
                <w:rFonts w:cs="ScalaSansOT"/>
                <w:b w:val="0"/>
                <w:bCs w:val="0"/>
                <w:sz w:val="18"/>
                <w:szCs w:val="18"/>
              </w:rPr>
            </w:pPr>
            <w:proofErr w:type="spellStart"/>
            <w:r w:rsidRPr="004D220F">
              <w:rPr>
                <w:rFonts w:cs="ScalaSansOT"/>
                <w:b w:val="0"/>
                <w:bCs w:val="0"/>
                <w:sz w:val="18"/>
                <w:szCs w:val="18"/>
              </w:rPr>
              <w:t>CPR-nr</w:t>
            </w:r>
            <w:proofErr w:type="spellEnd"/>
            <w:r w:rsidRPr="004D220F">
              <w:rPr>
                <w:rFonts w:cs="ScalaSansOT"/>
                <w:b w:val="0"/>
                <w:bCs w:val="0"/>
                <w:sz w:val="18"/>
                <w:szCs w:val="18"/>
              </w:rPr>
              <w:t xml:space="preserve">: </w:t>
            </w:r>
          </w:p>
        </w:tc>
        <w:tc>
          <w:tcPr>
            <w:tcW w:w="5238" w:type="dxa"/>
          </w:tcPr>
          <w:p w14:paraId="2B99E064" w14:textId="77777777" w:rsidR="00C977E9" w:rsidRDefault="00C977E9" w:rsidP="008A61C0">
            <w:pPr>
              <w:tabs>
                <w:tab w:val="left" w:pos="79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calaSansOT"/>
                <w:sz w:val="18"/>
                <w:szCs w:val="18"/>
              </w:rPr>
            </w:pPr>
            <w:r>
              <w:rPr>
                <w:rFonts w:cs="ScalaSansOT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Tlf.:</w:t>
            </w:r>
          </w:p>
        </w:tc>
      </w:tr>
      <w:tr w:rsidR="00C977E9" w:rsidRPr="006C3A50" w14:paraId="7D860877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09D1DC11" w14:textId="77777777" w:rsidR="00C977E9" w:rsidRPr="00E21AA4" w:rsidRDefault="00C977E9" w:rsidP="008A61C0">
            <w:pPr>
              <w:spacing w:before="120"/>
              <w:rPr>
                <w:b w:val="0"/>
                <w:sz w:val="18"/>
                <w:szCs w:val="18"/>
              </w:rPr>
            </w:pPr>
            <w:r w:rsidRPr="00E21AA4">
              <w:rPr>
                <w:b w:val="0"/>
                <w:sz w:val="18"/>
                <w:szCs w:val="18"/>
              </w:rPr>
              <w:t xml:space="preserve">Skole: </w:t>
            </w:r>
          </w:p>
        </w:tc>
        <w:tc>
          <w:tcPr>
            <w:tcW w:w="5238" w:type="dxa"/>
          </w:tcPr>
          <w:p w14:paraId="52F43444" w14:textId="77777777" w:rsidR="00C977E9" w:rsidRPr="00E21AA4" w:rsidRDefault="00C977E9" w:rsidP="008A61C0">
            <w:pPr>
              <w:tabs>
                <w:tab w:val="left" w:pos="801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>
              <w:rPr>
                <w:rFonts w:cs="ScalaSansOT"/>
                <w:sz w:val="18"/>
                <w:szCs w:val="18"/>
              </w:rPr>
              <w:t>Klassetrin:</w:t>
            </w:r>
          </w:p>
        </w:tc>
      </w:tr>
    </w:tbl>
    <w:p w14:paraId="19FFAF6D" w14:textId="77777777" w:rsidR="00C977E9" w:rsidRPr="006C3A50" w:rsidRDefault="00C977E9" w:rsidP="00C977E9">
      <w:pPr>
        <w:tabs>
          <w:tab w:val="left" w:pos="792"/>
        </w:tabs>
        <w:rPr>
          <w:rFonts w:cs="ScalaSansOT"/>
          <w:sz w:val="18"/>
          <w:szCs w:val="18"/>
        </w:rPr>
      </w:pPr>
    </w:p>
    <w:tbl>
      <w:tblPr>
        <w:tblStyle w:val="Lysliste-markeringsfarve11"/>
        <w:tblW w:w="10480" w:type="dxa"/>
        <w:tblBorders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6223"/>
        <w:gridCol w:w="4257"/>
      </w:tblGrid>
      <w:tr w:rsidR="00C977E9" w:rsidRPr="006C3A50" w14:paraId="01DCE27A" w14:textId="77777777" w:rsidTr="008A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  <w:shd w:val="clear" w:color="auto" w:fill="8EAADB" w:themeFill="accent1" w:themeFillTint="99"/>
          </w:tcPr>
          <w:p w14:paraId="00F9952F" w14:textId="77777777" w:rsidR="00C977E9" w:rsidRPr="005941C8" w:rsidRDefault="00C977E9" w:rsidP="008A61C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lack" w:hAnsi="Arial Black" w:cs="Arial"/>
                <w:color w:val="000000"/>
                <w:sz w:val="22"/>
                <w:lang w:val="en-GB"/>
              </w:rPr>
            </w:pPr>
            <w:r w:rsidRPr="00930C10">
              <w:rPr>
                <w:rFonts w:ascii="Arial Black" w:hAnsi="Arial Black" w:cs="Arial"/>
                <w:b w:val="0"/>
                <w:color w:val="auto"/>
                <w:sz w:val="22"/>
              </w:rPr>
              <w:t>Forældremyndighedens indehaver(e):</w:t>
            </w:r>
          </w:p>
        </w:tc>
      </w:tr>
      <w:tr w:rsidR="00C977E9" w:rsidRPr="00F47CA7" w14:paraId="4DB41E68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1E910DB" w14:textId="77777777" w:rsidR="00C977E9" w:rsidRPr="00E21AA4" w:rsidRDefault="00C977E9" w:rsidP="008A61C0">
            <w:pPr>
              <w:spacing w:before="12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132E0D">
              <w:rPr>
                <w:rFonts w:cs="ScalaSansOT"/>
                <w:b w:val="0"/>
                <w:sz w:val="18"/>
                <w:szCs w:val="18"/>
              </w:rPr>
              <w:t>Navn:</w:t>
            </w:r>
          </w:p>
        </w:tc>
        <w:tc>
          <w:tcPr>
            <w:tcW w:w="42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3858D1" w14:textId="77777777" w:rsidR="00C977E9" w:rsidRPr="00D82E80" w:rsidRDefault="00C977E9" w:rsidP="008A61C0">
            <w:pPr>
              <w:tabs>
                <w:tab w:val="left" w:pos="801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Tlf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.:</w:t>
            </w:r>
          </w:p>
        </w:tc>
      </w:tr>
      <w:tr w:rsidR="00C977E9" w:rsidRPr="00F47CA7" w14:paraId="156017DE" w14:textId="77777777" w:rsidTr="008A61C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3" w:type="dxa"/>
          </w:tcPr>
          <w:p w14:paraId="11FF6120" w14:textId="77777777" w:rsidR="00C977E9" w:rsidRPr="00132E0D" w:rsidRDefault="00C977E9" w:rsidP="008A61C0">
            <w:pPr>
              <w:spacing w:before="120"/>
              <w:rPr>
                <w:rFonts w:cs="ScalaSansOT"/>
                <w:sz w:val="18"/>
                <w:szCs w:val="18"/>
              </w:rPr>
            </w:pPr>
            <w:r w:rsidRPr="00132E0D">
              <w:rPr>
                <w:rFonts w:cs="Arial"/>
                <w:b w:val="0"/>
                <w:color w:val="000000"/>
                <w:sz w:val="18"/>
                <w:szCs w:val="18"/>
              </w:rPr>
              <w:t>Navn:</w:t>
            </w:r>
            <w:r>
              <w:rPr>
                <w:rFonts w:cs="Arial"/>
                <w:b w:val="0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257" w:type="dxa"/>
          </w:tcPr>
          <w:p w14:paraId="0D3DC29F" w14:textId="77777777" w:rsidR="00C977E9" w:rsidRPr="00D82E80" w:rsidRDefault="00C977E9" w:rsidP="008A61C0">
            <w:pPr>
              <w:tabs>
                <w:tab w:val="left" w:pos="801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Tlf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.:</w:t>
            </w:r>
          </w:p>
        </w:tc>
      </w:tr>
    </w:tbl>
    <w:p w14:paraId="22806BC7" w14:textId="77777777" w:rsidR="00C977E9" w:rsidRPr="009C6FE6" w:rsidRDefault="00C977E9" w:rsidP="00C977E9">
      <w:pPr>
        <w:tabs>
          <w:tab w:val="left" w:pos="792"/>
          <w:tab w:val="left" w:pos="9525"/>
        </w:tabs>
        <w:rPr>
          <w:rFonts w:ascii="Arial Black" w:hAnsi="Arial Black" w:cs="ScalaSansOT"/>
          <w:sz w:val="22"/>
          <w:lang w:val="en-US"/>
        </w:rPr>
      </w:pPr>
      <w:r w:rsidRPr="009C6FE6">
        <w:rPr>
          <w:rFonts w:ascii="Arial Black" w:hAnsi="Arial Black" w:cs="ScalaSansOT"/>
          <w:sz w:val="22"/>
          <w:lang w:val="en-US"/>
        </w:rPr>
        <w:tab/>
      </w:r>
    </w:p>
    <w:tbl>
      <w:tblPr>
        <w:tblStyle w:val="Lysliste-markeringsfarve11"/>
        <w:tblW w:w="10491" w:type="dxa"/>
        <w:tblLook w:val="04A0" w:firstRow="1" w:lastRow="0" w:firstColumn="1" w:lastColumn="0" w:noHBand="0" w:noVBand="1"/>
      </w:tblPr>
      <w:tblGrid>
        <w:gridCol w:w="5253"/>
        <w:gridCol w:w="5238"/>
      </w:tblGrid>
      <w:tr w:rsidR="00C977E9" w:rsidRPr="003618DD" w14:paraId="07528708" w14:textId="77777777" w:rsidTr="008A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shd w:val="clear" w:color="auto" w:fill="8EAADB" w:themeFill="accent1" w:themeFillTint="99"/>
          </w:tcPr>
          <w:p w14:paraId="33B379C0" w14:textId="77777777" w:rsidR="00C977E9" w:rsidRPr="005941C8" w:rsidRDefault="00C977E9" w:rsidP="008A61C0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Arial Black" w:hAnsi="Arial Black" w:cs="Arial"/>
                <w:b w:val="0"/>
                <w:color w:val="ACB9CA" w:themeColor="text2" w:themeTint="66"/>
                <w:sz w:val="22"/>
              </w:rPr>
            </w:pPr>
            <w:bookmarkStart w:id="1" w:name="_Hlk531765983"/>
            <w:r w:rsidRPr="009C6FE6">
              <w:rPr>
                <w:rFonts w:ascii="Arial Black" w:hAnsi="Arial Black" w:cs="Arial"/>
                <w:b w:val="0"/>
                <w:color w:val="auto"/>
                <w:sz w:val="22"/>
              </w:rPr>
              <w:t>Virksomhed:</w:t>
            </w:r>
          </w:p>
        </w:tc>
      </w:tr>
      <w:bookmarkEnd w:id="1"/>
      <w:tr w:rsidR="00C977E9" w:rsidRPr="006C3A50" w14:paraId="366065D9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0412EDF0" w14:textId="77777777" w:rsidR="00C977E9" w:rsidRPr="00E21AA4" w:rsidRDefault="00C977E9" w:rsidP="008A61C0">
            <w:pPr>
              <w:spacing w:before="120"/>
              <w:rPr>
                <w:b w:val="0"/>
                <w:sz w:val="18"/>
                <w:szCs w:val="18"/>
              </w:rPr>
            </w:pPr>
            <w:r w:rsidRPr="00E21AA4">
              <w:rPr>
                <w:b w:val="0"/>
                <w:sz w:val="18"/>
                <w:szCs w:val="18"/>
              </w:rPr>
              <w:t>Virksomhedens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E21AA4">
              <w:rPr>
                <w:b w:val="0"/>
                <w:sz w:val="18"/>
                <w:szCs w:val="18"/>
              </w:rPr>
              <w:t>/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E21AA4">
              <w:rPr>
                <w:b w:val="0"/>
                <w:sz w:val="18"/>
                <w:szCs w:val="18"/>
              </w:rPr>
              <w:t>uddannelsesinstitutionens navn:</w:t>
            </w:r>
          </w:p>
        </w:tc>
        <w:tc>
          <w:tcPr>
            <w:tcW w:w="5238" w:type="dxa"/>
          </w:tcPr>
          <w:p w14:paraId="653ED438" w14:textId="77777777" w:rsidR="00C977E9" w:rsidRPr="00E21AA4" w:rsidRDefault="00C977E9" w:rsidP="008A61C0">
            <w:pPr>
              <w:tabs>
                <w:tab w:val="left" w:pos="79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AA4">
              <w:rPr>
                <w:rFonts w:cs="ScalaSansOT"/>
                <w:sz w:val="18"/>
                <w:szCs w:val="18"/>
              </w:rPr>
              <w:t xml:space="preserve"> </w:t>
            </w:r>
            <w:r w:rsidRPr="00E21AA4">
              <w:rPr>
                <w:rFonts w:cs="ScalaSansOT"/>
                <w:sz w:val="18"/>
                <w:szCs w:val="18"/>
                <w:lang w:val="en-US"/>
              </w:rPr>
              <w:t> </w:t>
            </w:r>
            <w:r w:rsidRPr="00E21AA4">
              <w:rPr>
                <w:rFonts w:cs="ScalaSansOT"/>
                <w:sz w:val="18"/>
                <w:szCs w:val="18"/>
                <w:lang w:val="en-US"/>
              </w:rPr>
              <w:t> </w:t>
            </w:r>
          </w:p>
        </w:tc>
      </w:tr>
      <w:tr w:rsidR="00C977E9" w:rsidRPr="006C3A50" w14:paraId="7C655F08" w14:textId="77777777" w:rsidTr="008A61C0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2B301930" w14:textId="77777777" w:rsidR="00C977E9" w:rsidRPr="00E21AA4" w:rsidRDefault="00C977E9" w:rsidP="008A61C0">
            <w:pPr>
              <w:spacing w:before="120"/>
              <w:rPr>
                <w:b w:val="0"/>
                <w:sz w:val="18"/>
                <w:szCs w:val="18"/>
              </w:rPr>
            </w:pPr>
            <w:r w:rsidRPr="00E21AA4">
              <w:rPr>
                <w:b w:val="0"/>
                <w:sz w:val="18"/>
                <w:szCs w:val="18"/>
              </w:rPr>
              <w:t>Virksomhedens adresse:</w:t>
            </w:r>
          </w:p>
        </w:tc>
        <w:tc>
          <w:tcPr>
            <w:tcW w:w="5238" w:type="dxa"/>
          </w:tcPr>
          <w:p w14:paraId="6F431ABB" w14:textId="77777777" w:rsidR="00C977E9" w:rsidRPr="00E21AA4" w:rsidRDefault="00C977E9" w:rsidP="008A61C0">
            <w:pPr>
              <w:tabs>
                <w:tab w:val="left" w:pos="801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977E9" w:rsidRPr="006C3A50" w14:paraId="6202D83A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57FBB3B6" w14:textId="77777777" w:rsidR="00C977E9" w:rsidRPr="00E21AA4" w:rsidRDefault="00C977E9" w:rsidP="008A61C0">
            <w:pPr>
              <w:spacing w:before="120"/>
              <w:rPr>
                <w:b w:val="0"/>
                <w:sz w:val="18"/>
                <w:szCs w:val="18"/>
              </w:rPr>
            </w:pPr>
            <w:r w:rsidRPr="00E21AA4">
              <w:rPr>
                <w:b w:val="0"/>
                <w:sz w:val="18"/>
                <w:szCs w:val="18"/>
              </w:rPr>
              <w:t>Virksomhedens kontaktperson:</w:t>
            </w:r>
          </w:p>
        </w:tc>
        <w:tc>
          <w:tcPr>
            <w:tcW w:w="5238" w:type="dxa"/>
          </w:tcPr>
          <w:p w14:paraId="6E2A260E" w14:textId="77777777" w:rsidR="00C977E9" w:rsidRPr="00E21AA4" w:rsidRDefault="00C977E9" w:rsidP="008A61C0">
            <w:pPr>
              <w:tabs>
                <w:tab w:val="left" w:pos="801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977E9" w:rsidRPr="006C3A50" w14:paraId="648D6B12" w14:textId="77777777" w:rsidTr="008A61C0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222E0DB3" w14:textId="77777777" w:rsidR="00C977E9" w:rsidRPr="00E21AA4" w:rsidRDefault="00C977E9" w:rsidP="008A61C0">
            <w:pPr>
              <w:spacing w:before="120"/>
              <w:rPr>
                <w:b w:val="0"/>
                <w:sz w:val="18"/>
                <w:szCs w:val="18"/>
              </w:rPr>
            </w:pPr>
            <w:r w:rsidRPr="00E21AA4">
              <w:rPr>
                <w:b w:val="0"/>
                <w:sz w:val="18"/>
                <w:szCs w:val="18"/>
              </w:rPr>
              <w:t>E-mail:</w:t>
            </w:r>
          </w:p>
        </w:tc>
        <w:tc>
          <w:tcPr>
            <w:tcW w:w="5238" w:type="dxa"/>
          </w:tcPr>
          <w:p w14:paraId="5BD063B1" w14:textId="77777777" w:rsidR="00C977E9" w:rsidRPr="00E21AA4" w:rsidRDefault="00C977E9" w:rsidP="008A61C0">
            <w:pPr>
              <w:tabs>
                <w:tab w:val="left" w:pos="801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1AA4">
              <w:rPr>
                <w:sz w:val="18"/>
                <w:szCs w:val="18"/>
              </w:rPr>
              <w:t>Tlf.:</w:t>
            </w:r>
          </w:p>
        </w:tc>
      </w:tr>
      <w:tr w:rsidR="00C977E9" w:rsidRPr="006C3A50" w14:paraId="4F67B764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20516F5A" w14:textId="77777777" w:rsidR="00C977E9" w:rsidRPr="001C2D54" w:rsidRDefault="00C977E9" w:rsidP="008A61C0">
            <w:pPr>
              <w:spacing w:before="120"/>
              <w:rPr>
                <w:b w:val="0"/>
                <w:bCs w:val="0"/>
                <w:sz w:val="18"/>
                <w:szCs w:val="18"/>
              </w:rPr>
            </w:pPr>
            <w:r w:rsidRPr="001C2D54">
              <w:rPr>
                <w:rFonts w:cs="ScalaSansOT"/>
                <w:b w:val="0"/>
                <w:bCs w:val="0"/>
                <w:sz w:val="18"/>
                <w:szCs w:val="18"/>
              </w:rPr>
              <w:t>Eleven er i praktik som:</w:t>
            </w:r>
          </w:p>
        </w:tc>
        <w:tc>
          <w:tcPr>
            <w:tcW w:w="5238" w:type="dxa"/>
          </w:tcPr>
          <w:p w14:paraId="6F29930E" w14:textId="77777777" w:rsidR="00C977E9" w:rsidRDefault="00C977E9" w:rsidP="008A61C0">
            <w:pPr>
              <w:tabs>
                <w:tab w:val="left" w:pos="801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calaSansOT"/>
                <w:sz w:val="18"/>
                <w:szCs w:val="18"/>
              </w:rPr>
            </w:pPr>
            <w:r>
              <w:rPr>
                <w:rFonts w:cs="ScalaSansOT"/>
                <w:sz w:val="18"/>
                <w:szCs w:val="18"/>
              </w:rPr>
              <w:t xml:space="preserve">Mødested og -tid den første dag: </w:t>
            </w:r>
          </w:p>
          <w:p w14:paraId="28FB653E" w14:textId="77777777" w:rsidR="00C977E9" w:rsidRPr="00E21AA4" w:rsidRDefault="00C977E9" w:rsidP="008A61C0">
            <w:pPr>
              <w:tabs>
                <w:tab w:val="left" w:pos="801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977E9" w:rsidRPr="006C3A50" w14:paraId="124EBD50" w14:textId="77777777" w:rsidTr="008A61C0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</w:tcPr>
          <w:p w14:paraId="58F35630" w14:textId="77777777" w:rsidR="00C977E9" w:rsidRPr="00E21AA4" w:rsidRDefault="00C977E9" w:rsidP="008A61C0">
            <w:pPr>
              <w:spacing w:before="120"/>
              <w:rPr>
                <w:sz w:val="18"/>
                <w:szCs w:val="18"/>
              </w:rPr>
            </w:pPr>
            <w:r>
              <w:rPr>
                <w:rFonts w:cs="ScalaSansOT"/>
                <w:sz w:val="18"/>
                <w:szCs w:val="18"/>
              </w:rPr>
              <w:t>Aftalen er gældende i perioden</w:t>
            </w:r>
          </w:p>
        </w:tc>
        <w:tc>
          <w:tcPr>
            <w:tcW w:w="5238" w:type="dxa"/>
          </w:tcPr>
          <w:p w14:paraId="0A3E47A2" w14:textId="77777777" w:rsidR="00C977E9" w:rsidRPr="00E21AA4" w:rsidRDefault="00C977E9" w:rsidP="008A61C0">
            <w:pPr>
              <w:tabs>
                <w:tab w:val="left" w:pos="801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1C16706" w14:textId="77777777" w:rsidR="00C977E9" w:rsidRDefault="00C977E9" w:rsidP="00C977E9">
      <w:pPr>
        <w:ind w:left="3912" w:firstLine="1304"/>
      </w:pPr>
    </w:p>
    <w:tbl>
      <w:tblPr>
        <w:tblStyle w:val="Lysliste-markeringsfarve11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C977E9" w:rsidRPr="006C3A50" w14:paraId="6F3730B1" w14:textId="77777777" w:rsidTr="008A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8EAADB" w:themeFill="accent1" w:themeFillTint="99"/>
          </w:tcPr>
          <w:p w14:paraId="239A3D87" w14:textId="77777777" w:rsidR="00C977E9" w:rsidRPr="005941C8" w:rsidRDefault="00C977E9" w:rsidP="008A61C0">
            <w:pPr>
              <w:spacing w:line="240" w:lineRule="auto"/>
              <w:rPr>
                <w:rFonts w:ascii="Arial Black" w:hAnsi="Arial Black" w:cs="Arial"/>
                <w:color w:val="000000"/>
                <w:szCs w:val="20"/>
              </w:rPr>
            </w:pPr>
            <w:r w:rsidRPr="00930C10">
              <w:rPr>
                <w:rFonts w:ascii="Arial Black" w:hAnsi="Arial Black" w:cs="Arial"/>
                <w:b w:val="0"/>
                <w:color w:val="auto"/>
                <w:sz w:val="22"/>
              </w:rPr>
              <w:t>Kontaktoplysninger:</w:t>
            </w:r>
          </w:p>
        </w:tc>
      </w:tr>
      <w:tr w:rsidR="00C977E9" w:rsidRPr="006C3A50" w14:paraId="518C850B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14:paraId="3353EF89" w14:textId="77777777" w:rsidR="00C977E9" w:rsidRPr="00E21AA4" w:rsidRDefault="00C977E9" w:rsidP="008A61C0">
            <w:pPr>
              <w:tabs>
                <w:tab w:val="left" w:pos="801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  <w:p w14:paraId="361930B7" w14:textId="77777777" w:rsidR="00C977E9" w:rsidRPr="00E21AA4" w:rsidRDefault="00C977E9" w:rsidP="008A61C0">
            <w:pPr>
              <w:tabs>
                <w:tab w:val="left" w:pos="801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E21AA4">
              <w:rPr>
                <w:rFonts w:cs="Arial"/>
                <w:b w:val="0"/>
                <w:color w:val="000000"/>
                <w:sz w:val="18"/>
                <w:szCs w:val="18"/>
              </w:rPr>
              <w:t xml:space="preserve">Kontaktperson på afgivende skole (navn og tlf.nr.): </w:t>
            </w:r>
          </w:p>
          <w:p w14:paraId="7F6E9D11" w14:textId="77777777" w:rsidR="00C977E9" w:rsidRPr="00E21AA4" w:rsidRDefault="00C977E9" w:rsidP="008A61C0">
            <w:pPr>
              <w:tabs>
                <w:tab w:val="left" w:pos="801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</w:tc>
      </w:tr>
    </w:tbl>
    <w:p w14:paraId="16D8D82E" w14:textId="77777777" w:rsidR="00C977E9" w:rsidRPr="00A52AA0" w:rsidRDefault="00C977E9" w:rsidP="00C977E9">
      <w:pPr>
        <w:tabs>
          <w:tab w:val="left" w:pos="792"/>
        </w:tabs>
        <w:spacing w:before="120"/>
        <w:rPr>
          <w:rFonts w:cs="ScalaSansOT"/>
          <w:sz w:val="18"/>
          <w:szCs w:val="18"/>
        </w:rPr>
      </w:pPr>
    </w:p>
    <w:tbl>
      <w:tblPr>
        <w:tblStyle w:val="Lysliste-markeringsfarve11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977E9" w14:paraId="0CDD0C30" w14:textId="77777777" w:rsidTr="008A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shd w:val="clear" w:color="auto" w:fill="8EAADB" w:themeFill="accent1" w:themeFillTint="99"/>
          </w:tcPr>
          <w:p w14:paraId="17EA26BE" w14:textId="77777777" w:rsidR="00C977E9" w:rsidRPr="005941C8" w:rsidRDefault="00C977E9" w:rsidP="008A61C0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Arial Black" w:hAnsi="Arial Black" w:cs="ScalaSansOT-Black"/>
                <w:color w:val="000000"/>
                <w:szCs w:val="20"/>
              </w:rPr>
            </w:pPr>
            <w:r w:rsidRPr="005941C8">
              <w:rPr>
                <w:rFonts w:ascii="Arial Black" w:hAnsi="Arial Black" w:cs="ScalaSansOT-Black"/>
                <w:color w:val="000000"/>
                <w:szCs w:val="20"/>
              </w:rPr>
              <w:t xml:space="preserve">Underskrift – </w:t>
            </w:r>
            <w:r>
              <w:rPr>
                <w:rFonts w:ascii="Arial Black" w:hAnsi="Arial Black" w:cs="ScalaSansOT-Black"/>
                <w:color w:val="000000"/>
                <w:szCs w:val="20"/>
              </w:rPr>
              <w:t>F</w:t>
            </w:r>
            <w:r w:rsidRPr="005941C8">
              <w:rPr>
                <w:rFonts w:ascii="Arial Black" w:hAnsi="Arial Black" w:cs="ScalaSansOT-Black"/>
                <w:color w:val="000000"/>
                <w:szCs w:val="20"/>
              </w:rPr>
              <w:t>orældre</w:t>
            </w:r>
            <w:r>
              <w:rPr>
                <w:rFonts w:ascii="Arial Black" w:hAnsi="Arial Black" w:cs="ScalaSansOT-Black"/>
                <w:color w:val="000000"/>
                <w:szCs w:val="20"/>
              </w:rPr>
              <w:t>, elev, virksomhed og skole</w:t>
            </w:r>
          </w:p>
        </w:tc>
      </w:tr>
      <w:tr w:rsidR="00C977E9" w:rsidRPr="00554BBA" w14:paraId="3C0C0FF4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172933A7" w14:textId="77777777" w:rsidR="00C977E9" w:rsidRDefault="00C977E9" w:rsidP="008A61C0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554BBA">
              <w:rPr>
                <w:b w:val="0"/>
                <w:color w:val="000000"/>
                <w:sz w:val="18"/>
                <w:szCs w:val="18"/>
              </w:rPr>
              <w:t xml:space="preserve">Dato:                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554BBA">
              <w:rPr>
                <w:b w:val="0"/>
                <w:color w:val="000000"/>
                <w:sz w:val="18"/>
                <w:szCs w:val="18"/>
              </w:rPr>
              <w:t>Underskrift, forældr</w:t>
            </w:r>
            <w:r>
              <w:rPr>
                <w:b w:val="0"/>
                <w:color w:val="000000"/>
                <w:sz w:val="18"/>
                <w:szCs w:val="18"/>
              </w:rPr>
              <w:t>emyndighedens indehaver(e)</w:t>
            </w:r>
            <w:r w:rsidRPr="00554BBA">
              <w:rPr>
                <w:b w:val="0"/>
                <w:color w:val="000000"/>
                <w:sz w:val="18"/>
                <w:szCs w:val="18"/>
              </w:rPr>
              <w:t xml:space="preserve">: </w:t>
            </w:r>
            <w:r w:rsidRPr="00554BBA">
              <w:rPr>
                <w:b w:val="0"/>
                <w:sz w:val="18"/>
                <w:szCs w:val="18"/>
              </w:rPr>
              <w:t xml:space="preserve"> </w:t>
            </w:r>
          </w:p>
          <w:p w14:paraId="22AF5993" w14:textId="77777777" w:rsidR="00C977E9" w:rsidRPr="00554BBA" w:rsidRDefault="00C977E9" w:rsidP="008A61C0">
            <w:pPr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C977E9" w:rsidRPr="00554BBA" w14:paraId="0F2B8B6E" w14:textId="77777777" w:rsidTr="008A6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35CCDC48" w14:textId="77777777" w:rsidR="00C977E9" w:rsidRPr="00554BBA" w:rsidRDefault="00C977E9" w:rsidP="008A61C0">
            <w:pPr>
              <w:spacing w:before="60" w:after="60"/>
              <w:rPr>
                <w:b w:val="0"/>
                <w:color w:val="000000"/>
                <w:sz w:val="18"/>
                <w:szCs w:val="18"/>
              </w:rPr>
            </w:pPr>
            <w:r w:rsidRPr="00554BBA">
              <w:rPr>
                <w:b w:val="0"/>
                <w:color w:val="000000"/>
                <w:sz w:val="18"/>
                <w:szCs w:val="18"/>
              </w:rPr>
              <w:t>Dat</w:t>
            </w:r>
            <w:r>
              <w:rPr>
                <w:b w:val="0"/>
                <w:color w:val="000000"/>
                <w:sz w:val="18"/>
                <w:szCs w:val="18"/>
              </w:rPr>
              <w:t>o:</w:t>
            </w:r>
            <w:r w:rsidRPr="00554BBA">
              <w:rPr>
                <w:b w:val="0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554BBA">
              <w:rPr>
                <w:b w:val="0"/>
                <w:color w:val="000000"/>
                <w:sz w:val="18"/>
                <w:szCs w:val="18"/>
              </w:rPr>
              <w:t xml:space="preserve"> Underskrift, elev</w:t>
            </w:r>
          </w:p>
        </w:tc>
      </w:tr>
      <w:tr w:rsidR="00C977E9" w:rsidRPr="00554BBA" w14:paraId="0BD1A3C3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1490A333" w14:textId="77777777" w:rsidR="00C977E9" w:rsidRPr="00554BBA" w:rsidRDefault="00C977E9" w:rsidP="008A61C0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Dato:                  Underskrift, virksomhed</w:t>
            </w:r>
          </w:p>
        </w:tc>
      </w:tr>
      <w:tr w:rsidR="00C977E9" w:rsidRPr="00554BBA" w14:paraId="5CE1255F" w14:textId="77777777" w:rsidTr="008A6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04842737" w14:textId="77777777" w:rsidR="00C977E9" w:rsidRDefault="00C977E9" w:rsidP="008A61C0">
            <w:pPr>
              <w:spacing w:before="60" w:after="6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Dato:                  Underskrift, skoleleder</w:t>
            </w:r>
          </w:p>
        </w:tc>
      </w:tr>
      <w:tr w:rsidR="00C977E9" w:rsidRPr="00554BBA" w14:paraId="3B9C7EBA" w14:textId="77777777" w:rsidTr="008A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446396C9" w14:textId="77777777" w:rsidR="00C977E9" w:rsidRPr="00AD1D43" w:rsidRDefault="00C977E9" w:rsidP="008A61C0">
            <w:pPr>
              <w:spacing w:before="60" w:after="60"/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</w:pPr>
            <w:r w:rsidRPr="00AD1D43"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  <w:t>Praktikaftalen opbevares i elevmappen på skolens kontor</w:t>
            </w:r>
          </w:p>
        </w:tc>
      </w:tr>
    </w:tbl>
    <w:p w14:paraId="7DB67A03" w14:textId="77777777" w:rsidR="00C977E9" w:rsidRPr="00554BBA" w:rsidRDefault="00C977E9" w:rsidP="00C977E9">
      <w:pPr>
        <w:tabs>
          <w:tab w:val="left" w:pos="792"/>
        </w:tabs>
        <w:rPr>
          <w:rFonts w:cs="ScalaSansOT"/>
          <w:bCs/>
          <w:sz w:val="18"/>
          <w:szCs w:val="18"/>
        </w:rPr>
      </w:pPr>
    </w:p>
    <w:p w14:paraId="5C73BA20" w14:textId="77777777" w:rsidR="00C977E9" w:rsidRDefault="00C977E9" w:rsidP="00C977E9">
      <w:pPr>
        <w:spacing w:after="160" w:line="259" w:lineRule="auto"/>
        <w:rPr>
          <w:rFonts w:cs="Arial"/>
          <w:bCs/>
          <w:sz w:val="18"/>
          <w:szCs w:val="18"/>
        </w:rPr>
      </w:pPr>
    </w:p>
    <w:p w14:paraId="5EB85356" w14:textId="77777777" w:rsidR="00C977E9" w:rsidRDefault="00C977E9" w:rsidP="00C977E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sz w:val="18"/>
          <w:szCs w:val="18"/>
        </w:rPr>
      </w:pPr>
    </w:p>
    <w:p w14:paraId="6061F1CB" w14:textId="77777777" w:rsidR="00C977E9" w:rsidRDefault="00C977E9" w:rsidP="00C977E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sz w:val="18"/>
          <w:szCs w:val="18"/>
        </w:rPr>
      </w:pPr>
    </w:p>
    <w:p w14:paraId="2885D3A3" w14:textId="77777777" w:rsidR="00C977E9" w:rsidRDefault="00C977E9" w:rsidP="00C977E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sz w:val="18"/>
          <w:szCs w:val="18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977E9" w:rsidRPr="00111329" w14:paraId="39596AEA" w14:textId="77777777" w:rsidTr="008A61C0">
        <w:tc>
          <w:tcPr>
            <w:tcW w:w="9351" w:type="dxa"/>
          </w:tcPr>
          <w:p w14:paraId="3114D45B" w14:textId="77777777" w:rsidR="00C977E9" w:rsidRPr="00263D4E" w:rsidRDefault="00C977E9" w:rsidP="008A61C0">
            <w:pPr>
              <w:rPr>
                <w:rFonts w:cs="Arial"/>
                <w:b/>
                <w:i/>
                <w:iCs/>
                <w:color w:val="0070C0"/>
                <w:sz w:val="24"/>
                <w:szCs w:val="24"/>
              </w:rPr>
            </w:pPr>
            <w:bookmarkStart w:id="2" w:name="_Hlk24981800"/>
            <w:r w:rsidRPr="00263D4E">
              <w:rPr>
                <w:rFonts w:cs="Arial"/>
                <w:b/>
                <w:i/>
                <w:iCs/>
                <w:color w:val="0070C0"/>
                <w:sz w:val="24"/>
                <w:szCs w:val="24"/>
              </w:rPr>
              <w:t>Til eleven og forældrene i 6.-9. klasse</w:t>
            </w:r>
          </w:p>
          <w:p w14:paraId="07236D1F" w14:textId="77777777" w:rsidR="00C977E9" w:rsidRPr="00930C10" w:rsidRDefault="00C977E9" w:rsidP="008A61C0">
            <w:pPr>
              <w:rPr>
                <w:rFonts w:cs="Arial"/>
                <w:b/>
                <w:sz w:val="18"/>
                <w:szCs w:val="18"/>
              </w:rPr>
            </w:pPr>
            <w:r w:rsidRPr="00930C10">
              <w:rPr>
                <w:rFonts w:cs="Arial"/>
                <w:b/>
                <w:sz w:val="18"/>
                <w:szCs w:val="18"/>
              </w:rPr>
              <w:t>Formålet med erhvervspraktik</w:t>
            </w:r>
          </w:p>
          <w:p w14:paraId="751DEB5E" w14:textId="77777777" w:rsidR="00C977E9" w:rsidRDefault="00C977E9" w:rsidP="008A61C0">
            <w:pPr>
              <w:rPr>
                <w:rFonts w:cs="Arial"/>
                <w:bCs/>
                <w:sz w:val="18"/>
                <w:szCs w:val="18"/>
              </w:rPr>
            </w:pPr>
            <w:r w:rsidRPr="00CD7D48">
              <w:rPr>
                <w:rFonts w:cs="Arial"/>
                <w:bCs/>
                <w:sz w:val="18"/>
                <w:szCs w:val="18"/>
              </w:rPr>
              <w:t xml:space="preserve">Erhvervspraktik </w:t>
            </w:r>
            <w:r>
              <w:rPr>
                <w:rFonts w:cs="Arial"/>
                <w:bCs/>
                <w:sz w:val="18"/>
                <w:szCs w:val="18"/>
              </w:rPr>
              <w:t xml:space="preserve">som led i klassens undervisning kan </w:t>
            </w:r>
          </w:p>
          <w:p w14:paraId="17DB5C54" w14:textId="77777777" w:rsidR="00C977E9" w:rsidRDefault="00C977E9" w:rsidP="00C977E9">
            <w:pPr>
              <w:pStyle w:val="Listeafsnit"/>
              <w:numPr>
                <w:ilvl w:val="0"/>
                <w:numId w:val="1"/>
              </w:num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</w:t>
            </w:r>
            <w:r w:rsidRPr="00841302">
              <w:rPr>
                <w:rFonts w:cs="Arial"/>
                <w:bCs/>
                <w:sz w:val="18"/>
                <w:szCs w:val="18"/>
              </w:rPr>
              <w:t xml:space="preserve">tyrke dit kendskab til arbejdsmarkedet </w:t>
            </w:r>
            <w:r>
              <w:rPr>
                <w:rFonts w:cs="Arial"/>
                <w:bCs/>
                <w:sz w:val="18"/>
                <w:szCs w:val="18"/>
              </w:rPr>
              <w:t xml:space="preserve">og hverdagen på en arbejdsplads, </w:t>
            </w:r>
            <w:r w:rsidRPr="00841302">
              <w:rPr>
                <w:rFonts w:cs="Arial"/>
                <w:bCs/>
                <w:sz w:val="18"/>
                <w:szCs w:val="18"/>
              </w:rPr>
              <w:t>og vise</w:t>
            </w:r>
            <w:r>
              <w:rPr>
                <w:rFonts w:cs="Arial"/>
                <w:bCs/>
                <w:sz w:val="18"/>
                <w:szCs w:val="18"/>
              </w:rPr>
              <w:t xml:space="preserve"> dig </w:t>
            </w:r>
            <w:r w:rsidRPr="00841302">
              <w:rPr>
                <w:rFonts w:cs="Arial"/>
                <w:bCs/>
                <w:sz w:val="18"/>
                <w:szCs w:val="18"/>
              </w:rPr>
              <w:t>nogle af de mange lokale muligheder for videre uddannelse og job</w:t>
            </w:r>
            <w:r>
              <w:rPr>
                <w:rFonts w:cs="Arial"/>
                <w:bCs/>
                <w:sz w:val="18"/>
                <w:szCs w:val="18"/>
              </w:rPr>
              <w:t xml:space="preserve">. </w:t>
            </w:r>
          </w:p>
          <w:p w14:paraId="5571BAA3" w14:textId="6835066F" w:rsidR="00C977E9" w:rsidRPr="00841302" w:rsidRDefault="00C977E9" w:rsidP="00C977E9">
            <w:pPr>
              <w:pStyle w:val="Listeafsnit"/>
              <w:numPr>
                <w:ilvl w:val="0"/>
                <w:numId w:val="1"/>
              </w:num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</w:t>
            </w:r>
            <w:r w:rsidRPr="00841302">
              <w:rPr>
                <w:rFonts w:cs="Arial"/>
                <w:bCs/>
                <w:sz w:val="18"/>
                <w:szCs w:val="18"/>
              </w:rPr>
              <w:t xml:space="preserve">jælpe med at gøre </w:t>
            </w:r>
            <w:r>
              <w:rPr>
                <w:rFonts w:cs="Arial"/>
                <w:bCs/>
                <w:sz w:val="18"/>
                <w:szCs w:val="18"/>
              </w:rPr>
              <w:t xml:space="preserve">din </w:t>
            </w:r>
            <w:r w:rsidRPr="00841302">
              <w:rPr>
                <w:rFonts w:cs="Arial"/>
                <w:bCs/>
                <w:sz w:val="18"/>
                <w:szCs w:val="18"/>
              </w:rPr>
              <w:t>skoledag mere varieret</w:t>
            </w:r>
            <w:r>
              <w:rPr>
                <w:rFonts w:cs="Arial"/>
                <w:bCs/>
                <w:sz w:val="18"/>
                <w:szCs w:val="18"/>
              </w:rPr>
              <w:t xml:space="preserve"> og vise, hvordan du kan bruge det</w:t>
            </w:r>
            <w:r w:rsidR="00F25B0E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 xml:space="preserve"> du lærer – fx ved at koble klasseværelsets undervisning i fagene </w:t>
            </w:r>
            <w:r w:rsidRPr="00841302">
              <w:rPr>
                <w:rFonts w:cs="Arial"/>
                <w:bCs/>
                <w:sz w:val="18"/>
                <w:szCs w:val="18"/>
              </w:rPr>
              <w:t xml:space="preserve">med </w:t>
            </w:r>
            <w:r>
              <w:rPr>
                <w:rFonts w:cs="Arial"/>
                <w:bCs/>
                <w:sz w:val="18"/>
                <w:szCs w:val="18"/>
              </w:rPr>
              <w:t xml:space="preserve">hverdagen på en arbejdsplads. </w:t>
            </w:r>
          </w:p>
          <w:p w14:paraId="0711DAEE" w14:textId="77777777" w:rsidR="00C977E9" w:rsidRDefault="00C977E9" w:rsidP="008A61C0">
            <w:pPr>
              <w:rPr>
                <w:rFonts w:cs="Arial"/>
                <w:b/>
                <w:sz w:val="18"/>
                <w:szCs w:val="18"/>
              </w:rPr>
            </w:pPr>
          </w:p>
          <w:p w14:paraId="53089C86" w14:textId="77777777" w:rsidR="00C977E9" w:rsidRDefault="00C977E9" w:rsidP="008A61C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Hvad må du lave i din praktik?</w:t>
            </w:r>
          </w:p>
          <w:p w14:paraId="0C69A623" w14:textId="496E5A55" w:rsidR="00C977E9" w:rsidRDefault="00C977E9" w:rsidP="008A61C0">
            <w:r w:rsidRPr="007A6BE9">
              <w:rPr>
                <w:rFonts w:cs="Arial"/>
                <w:bCs/>
                <w:sz w:val="18"/>
                <w:szCs w:val="18"/>
              </w:rPr>
              <w:t>Når din klasse er i praktik</w:t>
            </w:r>
            <w:r w:rsidR="00F25B0E">
              <w:rPr>
                <w:rFonts w:cs="Arial"/>
                <w:bCs/>
                <w:sz w:val="18"/>
                <w:szCs w:val="18"/>
              </w:rPr>
              <w:t>,</w:t>
            </w:r>
            <w:r w:rsidRPr="007A6BE9">
              <w:rPr>
                <w:rFonts w:cs="Arial"/>
                <w:bCs/>
                <w:sz w:val="18"/>
                <w:szCs w:val="18"/>
              </w:rPr>
              <w:t xml:space="preserve"> er det en del af </w:t>
            </w:r>
            <w:r>
              <w:rPr>
                <w:rFonts w:cs="Arial"/>
                <w:bCs/>
                <w:sz w:val="18"/>
                <w:szCs w:val="18"/>
              </w:rPr>
              <w:t xml:space="preserve">jeres </w:t>
            </w:r>
            <w:r w:rsidRPr="007A6BE9">
              <w:rPr>
                <w:rFonts w:cs="Arial"/>
                <w:bCs/>
                <w:sz w:val="18"/>
                <w:szCs w:val="18"/>
              </w:rPr>
              <w:t>almindelige undervisning</w:t>
            </w:r>
            <w:r>
              <w:rPr>
                <w:rFonts w:cs="Arial"/>
                <w:bCs/>
                <w:sz w:val="18"/>
                <w:szCs w:val="18"/>
              </w:rPr>
              <w:t>. Der er regler for, hvad du må deltage i på virksomheden. Du og dine forældre kan læse mere om det</w:t>
            </w:r>
            <w:r>
              <w:t xml:space="preserve"> på</w:t>
            </w:r>
            <w:r w:rsidR="00F25B0E">
              <w:t>:</w:t>
            </w:r>
            <w:r>
              <w:t xml:space="preserve"> </w:t>
            </w:r>
          </w:p>
          <w:p w14:paraId="4C173DF1" w14:textId="77777777" w:rsidR="00C977E9" w:rsidRDefault="006B195F" w:rsidP="008A61C0">
            <w:pPr>
              <w:rPr>
                <w:rFonts w:cs="Arial"/>
                <w:bCs/>
                <w:sz w:val="18"/>
                <w:szCs w:val="18"/>
              </w:rPr>
            </w:pPr>
            <w:hyperlink r:id="rId7" w:history="1">
              <w:r w:rsidR="00C977E9" w:rsidRPr="008C381A">
                <w:rPr>
                  <w:rStyle w:val="Hyperlink"/>
                  <w:rFonts w:cs="Arial"/>
                  <w:bCs/>
                  <w:sz w:val="18"/>
                  <w:szCs w:val="18"/>
                </w:rPr>
                <w:t>https://amid.dk/regler/at-vejledninger/arbejdsmiljoelovgivning-elever-erhvervspraktik-4-01-6/</w:t>
              </w:r>
            </w:hyperlink>
          </w:p>
          <w:p w14:paraId="32B02D5B" w14:textId="298C38E9" w:rsidR="00C977E9" w:rsidRDefault="00C977E9" w:rsidP="008A61C0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Det du må lave, afhænger desuden af din alder</w:t>
            </w:r>
            <w:r w:rsidR="00F25B0E">
              <w:rPr>
                <w:rFonts w:cs="Arial"/>
                <w:bCs/>
                <w:sz w:val="18"/>
                <w:szCs w:val="18"/>
              </w:rPr>
              <w:t>: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2BC8B7A1" w14:textId="77777777" w:rsidR="00C977E9" w:rsidRDefault="00C977E9" w:rsidP="00C977E9">
            <w:pPr>
              <w:pStyle w:val="Listeafsnit"/>
              <w:numPr>
                <w:ilvl w:val="0"/>
                <w:numId w:val="2"/>
              </w:numPr>
              <w:rPr>
                <w:rFonts w:cs="Arial"/>
                <w:bCs/>
                <w:sz w:val="18"/>
                <w:szCs w:val="18"/>
              </w:rPr>
            </w:pPr>
            <w:r w:rsidRPr="00A5123C">
              <w:rPr>
                <w:rFonts w:cs="Arial"/>
                <w:bCs/>
                <w:sz w:val="18"/>
                <w:szCs w:val="18"/>
              </w:rPr>
              <w:t xml:space="preserve">Når du er fyldt 13 år, må du udføre lettere erhvervsmæssigt arbejde. </w:t>
            </w:r>
          </w:p>
          <w:p w14:paraId="4E395E79" w14:textId="77777777" w:rsidR="00C977E9" w:rsidRDefault="00C977E9" w:rsidP="00C977E9">
            <w:pPr>
              <w:pStyle w:val="Listeafsnit"/>
              <w:numPr>
                <w:ilvl w:val="0"/>
                <w:numId w:val="2"/>
              </w:num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Når du er </w:t>
            </w:r>
            <w:r w:rsidRPr="00A5123C">
              <w:rPr>
                <w:rFonts w:cs="Arial"/>
                <w:bCs/>
                <w:sz w:val="18"/>
                <w:szCs w:val="18"/>
              </w:rPr>
              <w:t>fyldt 14 år</w:t>
            </w:r>
            <w:r>
              <w:rPr>
                <w:rFonts w:cs="Arial"/>
                <w:bCs/>
                <w:sz w:val="18"/>
                <w:szCs w:val="18"/>
              </w:rPr>
              <w:t xml:space="preserve"> då du udføre </w:t>
            </w:r>
            <w:r w:rsidRPr="00A5123C">
              <w:rPr>
                <w:rFonts w:cs="Arial"/>
                <w:bCs/>
                <w:sz w:val="18"/>
                <w:szCs w:val="18"/>
              </w:rPr>
              <w:t xml:space="preserve">arbejde, der ikke kan betragtes som lettere. </w:t>
            </w:r>
          </w:p>
          <w:p w14:paraId="09EA30A3" w14:textId="77777777" w:rsidR="00C977E9" w:rsidRDefault="00C977E9" w:rsidP="008A61C0">
            <w:pPr>
              <w:rPr>
                <w:rFonts w:cs="Arial"/>
                <w:bCs/>
                <w:sz w:val="18"/>
                <w:szCs w:val="18"/>
              </w:rPr>
            </w:pPr>
          </w:p>
          <w:p w14:paraId="7858872C" w14:textId="77777777" w:rsidR="00C977E9" w:rsidRDefault="00C977E9" w:rsidP="00C977E9">
            <w:pPr>
              <w:rPr>
                <w:rFonts w:cs="Arial"/>
                <w:b/>
                <w:sz w:val="18"/>
                <w:szCs w:val="18"/>
              </w:rPr>
            </w:pPr>
            <w:r w:rsidRPr="00C977E9">
              <w:rPr>
                <w:rFonts w:cs="Arial"/>
                <w:b/>
                <w:sz w:val="18"/>
                <w:szCs w:val="18"/>
              </w:rPr>
              <w:t>Forsikringsforhold:</w:t>
            </w:r>
          </w:p>
          <w:p w14:paraId="77469865" w14:textId="77777777" w:rsidR="00C977E9" w:rsidRDefault="00C977E9" w:rsidP="00C977E9">
            <w:pPr>
              <w:rPr>
                <w:rFonts w:cs="Arial"/>
                <w:bCs/>
                <w:sz w:val="18"/>
                <w:szCs w:val="18"/>
              </w:rPr>
            </w:pPr>
            <w:r w:rsidRPr="00C977E9">
              <w:rPr>
                <w:rFonts w:cs="Arial"/>
                <w:bCs/>
                <w:sz w:val="18"/>
                <w:szCs w:val="18"/>
              </w:rPr>
              <w:t>I praktikperioden er du omfattet af statens erstatningsordning (BEK nr. 990 af 27/09/2019)</w:t>
            </w:r>
            <w:r w:rsidR="00805EE5">
              <w:rPr>
                <w:rFonts w:cs="Arial"/>
                <w:bCs/>
                <w:sz w:val="18"/>
                <w:szCs w:val="18"/>
              </w:rPr>
              <w:t>, og virksomheden skal således ikke selvstændigt forsikre dig.</w:t>
            </w:r>
          </w:p>
          <w:p w14:paraId="6A514CCE" w14:textId="77777777" w:rsidR="0095699D" w:rsidRPr="00C977E9" w:rsidRDefault="0095699D" w:rsidP="00C977E9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Du er dækket af statens forsikringsordning i op til 13 uger om året - svarende til 65 dage eller 481 timer pr. skoleår.</w:t>
            </w:r>
          </w:p>
          <w:p w14:paraId="4BFC6D40" w14:textId="77777777" w:rsidR="00C977E9" w:rsidRDefault="00A537F5" w:rsidP="00C977E9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Hvis du komme til skade </w:t>
            </w:r>
            <w:r w:rsidR="00C977E9" w:rsidRPr="00A537F5">
              <w:rPr>
                <w:rFonts w:cs="Arial"/>
                <w:bCs/>
                <w:sz w:val="18"/>
                <w:szCs w:val="18"/>
              </w:rPr>
              <w:t xml:space="preserve">i praktikperioden, har </w:t>
            </w:r>
            <w:r>
              <w:rPr>
                <w:rFonts w:cs="Arial"/>
                <w:bCs/>
                <w:sz w:val="18"/>
                <w:szCs w:val="18"/>
              </w:rPr>
              <w:t>du således</w:t>
            </w:r>
            <w:r w:rsidR="00C977E9" w:rsidRPr="00A537F5">
              <w:rPr>
                <w:rFonts w:cs="Arial"/>
                <w:bCs/>
                <w:sz w:val="18"/>
                <w:szCs w:val="18"/>
              </w:rPr>
              <w:t xml:space="preserve"> ret til erstatning og godtgørelse efter lov om arbejdsskadesikring, jf. § 14 i bekendtgørelsen om statens erstatningsordning.</w:t>
            </w:r>
          </w:p>
          <w:p w14:paraId="2DF8181A" w14:textId="77777777" w:rsidR="00A537F5" w:rsidRDefault="00A537F5" w:rsidP="00C977E9">
            <w:pPr>
              <w:rPr>
                <w:rFonts w:cs="Arial"/>
                <w:b/>
                <w:sz w:val="18"/>
                <w:szCs w:val="18"/>
              </w:rPr>
            </w:pPr>
          </w:p>
          <w:p w14:paraId="21C16DD8" w14:textId="77777777" w:rsidR="00A537F5" w:rsidRPr="00A537F5" w:rsidRDefault="00C977E9" w:rsidP="00C977E9">
            <w:pPr>
              <w:rPr>
                <w:rFonts w:cs="Arial"/>
                <w:bCs/>
                <w:sz w:val="18"/>
                <w:szCs w:val="18"/>
              </w:rPr>
            </w:pPr>
            <w:r w:rsidRPr="00A537F5">
              <w:rPr>
                <w:rFonts w:cs="Arial"/>
                <w:bCs/>
                <w:sz w:val="18"/>
                <w:szCs w:val="18"/>
              </w:rPr>
              <w:t xml:space="preserve">Hvis </w:t>
            </w:r>
            <w:r w:rsidR="00A537F5">
              <w:rPr>
                <w:rFonts w:cs="Arial"/>
                <w:bCs/>
                <w:sz w:val="18"/>
                <w:szCs w:val="18"/>
              </w:rPr>
              <w:t>du</w:t>
            </w:r>
            <w:r w:rsidRPr="00A537F5">
              <w:rPr>
                <w:rFonts w:cs="Arial"/>
                <w:bCs/>
                <w:sz w:val="18"/>
                <w:szCs w:val="18"/>
              </w:rPr>
              <w:t xml:space="preserve"> ved simpel uagtsomhed forvolder skade på virksomhedens eller andres ejendom, vil skaden dækkes efter </w:t>
            </w:r>
            <w:r w:rsidR="00A537F5">
              <w:rPr>
                <w:rFonts w:cs="Arial"/>
                <w:bCs/>
                <w:sz w:val="18"/>
                <w:szCs w:val="18"/>
              </w:rPr>
              <w:t>erstatnings</w:t>
            </w:r>
            <w:r w:rsidRPr="00A537F5">
              <w:rPr>
                <w:rFonts w:cs="Arial"/>
                <w:bCs/>
                <w:sz w:val="18"/>
                <w:szCs w:val="18"/>
              </w:rPr>
              <w:t xml:space="preserve">ansvarslovens almindelige regler. Det vil sige, at skaden normalt vil være dækket af virksomhedens ansvars-, driftstabs- eller tingskadeforsikring. Skulle denne, i særlige tilfælde, ikke dække, dækkes skaden af staten. Ved fortsæt eller grov uagtsomhed er </w:t>
            </w:r>
            <w:r w:rsidR="00A537F5">
              <w:rPr>
                <w:rFonts w:cs="Arial"/>
                <w:bCs/>
                <w:sz w:val="18"/>
                <w:szCs w:val="18"/>
              </w:rPr>
              <w:t xml:space="preserve">du som udgangspunkt </w:t>
            </w:r>
            <w:r w:rsidRPr="00A537F5">
              <w:rPr>
                <w:rFonts w:cs="Arial"/>
                <w:bCs/>
                <w:sz w:val="18"/>
                <w:szCs w:val="18"/>
              </w:rPr>
              <w:t>selv erstatningsansvarlig</w:t>
            </w:r>
            <w:r w:rsidR="0095699D">
              <w:rPr>
                <w:rFonts w:cs="Arial"/>
                <w:bCs/>
                <w:sz w:val="18"/>
                <w:szCs w:val="18"/>
              </w:rPr>
              <w:t xml:space="preserve"> for skaden.</w:t>
            </w:r>
          </w:p>
          <w:p w14:paraId="149FCD7D" w14:textId="77777777" w:rsidR="00C977E9" w:rsidRPr="00A537F5" w:rsidRDefault="00C977E9" w:rsidP="00C977E9">
            <w:pPr>
              <w:rPr>
                <w:rFonts w:cs="Arial"/>
                <w:bCs/>
                <w:sz w:val="18"/>
                <w:szCs w:val="18"/>
              </w:rPr>
            </w:pPr>
          </w:p>
          <w:p w14:paraId="519AFBF7" w14:textId="77777777" w:rsidR="00C977E9" w:rsidRPr="00A537F5" w:rsidRDefault="00C977E9" w:rsidP="00C977E9">
            <w:pPr>
              <w:rPr>
                <w:rFonts w:cs="Arial"/>
                <w:bCs/>
                <w:sz w:val="18"/>
                <w:szCs w:val="18"/>
                <w:u w:val="single"/>
              </w:rPr>
            </w:pPr>
            <w:r w:rsidRPr="00A537F5">
              <w:rPr>
                <w:rFonts w:cs="Arial"/>
                <w:bCs/>
                <w:sz w:val="18"/>
                <w:szCs w:val="18"/>
                <w:u w:val="single"/>
              </w:rPr>
              <w:t>Anmeldelse</w:t>
            </w:r>
            <w:r w:rsidR="0095699D">
              <w:rPr>
                <w:rFonts w:cs="Arial"/>
                <w:bCs/>
                <w:sz w:val="18"/>
                <w:szCs w:val="18"/>
                <w:u w:val="single"/>
              </w:rPr>
              <w:t xml:space="preserve"> m.v.</w:t>
            </w:r>
            <w:r w:rsidRPr="00A537F5">
              <w:rPr>
                <w:rFonts w:cs="Arial"/>
                <w:bCs/>
                <w:sz w:val="18"/>
                <w:szCs w:val="18"/>
                <w:u w:val="single"/>
              </w:rPr>
              <w:t>:</w:t>
            </w:r>
          </w:p>
          <w:p w14:paraId="41C11E7A" w14:textId="77777777" w:rsidR="00C977E9" w:rsidRPr="00A537F5" w:rsidRDefault="00C977E9" w:rsidP="00C977E9">
            <w:pPr>
              <w:rPr>
                <w:rFonts w:cs="Arial"/>
                <w:bCs/>
                <w:sz w:val="18"/>
                <w:szCs w:val="18"/>
              </w:rPr>
            </w:pPr>
            <w:r w:rsidRPr="00A537F5">
              <w:rPr>
                <w:rFonts w:cs="Arial"/>
                <w:bCs/>
                <w:sz w:val="18"/>
                <w:szCs w:val="18"/>
              </w:rPr>
              <w:t>Hvis der opstår en skade, skal skaden anmeldes til Børne- og Undervisningsministeriet af institutionen, der har iværks</w:t>
            </w:r>
            <w:r w:rsidR="00A537F5">
              <w:rPr>
                <w:rFonts w:cs="Arial"/>
                <w:bCs/>
                <w:sz w:val="18"/>
                <w:szCs w:val="18"/>
              </w:rPr>
              <w:t>at praktikken.</w:t>
            </w:r>
            <w:r w:rsidRPr="00A537F5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28BB0FCE" w14:textId="77777777" w:rsidR="00C977E9" w:rsidRDefault="00C977E9" w:rsidP="008A61C0">
            <w:pPr>
              <w:rPr>
                <w:rFonts w:cs="Arial"/>
                <w:bCs/>
                <w:sz w:val="18"/>
                <w:szCs w:val="18"/>
              </w:rPr>
            </w:pPr>
          </w:p>
          <w:p w14:paraId="2B5A1160" w14:textId="77777777" w:rsidR="00C977E9" w:rsidRPr="00A537F5" w:rsidRDefault="00A537F5" w:rsidP="00A537F5">
            <w:pPr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Børne- og u</w:t>
            </w:r>
            <w:r w:rsidRPr="005D6F74">
              <w:rPr>
                <w:rFonts w:cs="Arial"/>
                <w:bCs/>
                <w:sz w:val="18"/>
                <w:szCs w:val="18"/>
              </w:rPr>
              <w:t>ndervisningsministeriet anbefaler, at dine forældre har en ulykkesforsikring for dig</w:t>
            </w:r>
            <w:r w:rsidR="0095699D">
              <w:rPr>
                <w:rFonts w:cs="Arial"/>
                <w:bCs/>
                <w:sz w:val="18"/>
                <w:szCs w:val="18"/>
              </w:rPr>
              <w:t>.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D6F74">
              <w:rPr>
                <w:rFonts w:cs="Arial"/>
                <w:bCs/>
                <w:sz w:val="18"/>
                <w:szCs w:val="18"/>
              </w:rPr>
              <w:t>Du og dine forældre kan læse mere om forsikring på ministeriets hjemmeside</w:t>
            </w:r>
            <w:r>
              <w:rPr>
                <w:rFonts w:cs="Arial"/>
                <w:bCs/>
                <w:sz w:val="18"/>
                <w:szCs w:val="18"/>
              </w:rPr>
              <w:t xml:space="preserve">: </w:t>
            </w:r>
            <w:hyperlink r:id="rId8" w:history="1">
              <w:r w:rsidRPr="008C381A">
                <w:rPr>
                  <w:rStyle w:val="Hyperlink"/>
                  <w:rFonts w:cs="Arial"/>
                  <w:bCs/>
                  <w:sz w:val="18"/>
                  <w:szCs w:val="18"/>
                </w:rPr>
                <w:t>https://www.uvm.dk/institutioner-og-drift/oekonomi-og-drift/kommunale-tilskud-og-institutioner/forsikring-af-elever-i-praktik</w:t>
              </w:r>
            </w:hyperlink>
          </w:p>
        </w:tc>
      </w:tr>
      <w:bookmarkEnd w:id="2"/>
    </w:tbl>
    <w:p w14:paraId="36676116" w14:textId="77777777" w:rsidR="006A5FFD" w:rsidRDefault="006A5FFD" w:rsidP="0095699D"/>
    <w:sectPr w:rsidR="006A5FFD" w:rsidSect="00432983">
      <w:headerReference w:type="default" r:id="rId9"/>
      <w:pgSz w:w="11906" w:h="16838"/>
      <w:pgMar w:top="284" w:right="720" w:bottom="720" w:left="72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C64ED" w14:textId="77777777" w:rsidR="006B195F" w:rsidRDefault="006B195F">
      <w:pPr>
        <w:spacing w:line="240" w:lineRule="auto"/>
      </w:pPr>
      <w:r>
        <w:separator/>
      </w:r>
    </w:p>
  </w:endnote>
  <w:endnote w:type="continuationSeparator" w:id="0">
    <w:p w14:paraId="0BD1B56B" w14:textId="77777777" w:rsidR="006B195F" w:rsidRDefault="006B1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alaSansOT">
    <w:altName w:val="Segoe Script"/>
    <w:panose1 w:val="00000000000000000000"/>
    <w:charset w:val="00"/>
    <w:family w:val="swiss"/>
    <w:notTrueType/>
    <w:pitch w:val="variable"/>
    <w:sig w:usb0="00000003" w:usb1="4000E05B" w:usb2="00000000" w:usb3="00000000" w:csb0="00000001" w:csb1="00000000"/>
  </w:font>
  <w:font w:name="ScalaSansOT-Black">
    <w:altName w:val="Calibri"/>
    <w:panose1 w:val="00000000000000000000"/>
    <w:charset w:val="00"/>
    <w:family w:val="swiss"/>
    <w:notTrueType/>
    <w:pitch w:val="variable"/>
    <w:sig w:usb0="800000EF" w:usb1="4000E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3B5EE" w14:textId="77777777" w:rsidR="006B195F" w:rsidRDefault="006B195F">
      <w:pPr>
        <w:spacing w:line="240" w:lineRule="auto"/>
      </w:pPr>
      <w:r>
        <w:separator/>
      </w:r>
    </w:p>
  </w:footnote>
  <w:footnote w:type="continuationSeparator" w:id="0">
    <w:p w14:paraId="1EEFD11E" w14:textId="77777777" w:rsidR="006B195F" w:rsidRDefault="006B19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47A9" w14:textId="77777777" w:rsidR="00E74573" w:rsidRDefault="00805EE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E5DFDA7" wp14:editId="56D8E561">
          <wp:simplePos x="0" y="0"/>
          <wp:positionH relativeFrom="margin">
            <wp:posOffset>6283960</wp:posOffset>
          </wp:positionH>
          <wp:positionV relativeFrom="margin">
            <wp:posOffset>-333375</wp:posOffset>
          </wp:positionV>
          <wp:extent cx="624840" cy="880745"/>
          <wp:effectExtent l="0" t="0" r="3810" b="0"/>
          <wp:wrapNone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36F0"/>
    <w:multiLevelType w:val="hybridMultilevel"/>
    <w:tmpl w:val="C2888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74BE"/>
    <w:multiLevelType w:val="hybridMultilevel"/>
    <w:tmpl w:val="D25498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A1045"/>
    <w:multiLevelType w:val="hybridMultilevel"/>
    <w:tmpl w:val="9DB49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E7BDC"/>
    <w:multiLevelType w:val="hybridMultilevel"/>
    <w:tmpl w:val="0D385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E9"/>
    <w:rsid w:val="00036AA7"/>
    <w:rsid w:val="00072B16"/>
    <w:rsid w:val="00093595"/>
    <w:rsid w:val="000A6FAC"/>
    <w:rsid w:val="000C4DDB"/>
    <w:rsid w:val="000C7887"/>
    <w:rsid w:val="000E2710"/>
    <w:rsid w:val="000F7FA6"/>
    <w:rsid w:val="00124570"/>
    <w:rsid w:val="001908AE"/>
    <w:rsid w:val="001B65D0"/>
    <w:rsid w:val="001D37C8"/>
    <w:rsid w:val="001F5F3B"/>
    <w:rsid w:val="00204679"/>
    <w:rsid w:val="00211A72"/>
    <w:rsid w:val="002501ED"/>
    <w:rsid w:val="0026433B"/>
    <w:rsid w:val="00276EB9"/>
    <w:rsid w:val="00277C5D"/>
    <w:rsid w:val="0028597A"/>
    <w:rsid w:val="002A1B6A"/>
    <w:rsid w:val="002B6E02"/>
    <w:rsid w:val="002F00A5"/>
    <w:rsid w:val="003105F5"/>
    <w:rsid w:val="00337711"/>
    <w:rsid w:val="00361C2D"/>
    <w:rsid w:val="00362207"/>
    <w:rsid w:val="0036575E"/>
    <w:rsid w:val="003F0FCE"/>
    <w:rsid w:val="00416178"/>
    <w:rsid w:val="0041797E"/>
    <w:rsid w:val="00422D3C"/>
    <w:rsid w:val="00426B97"/>
    <w:rsid w:val="004A6EC8"/>
    <w:rsid w:val="004D68F3"/>
    <w:rsid w:val="00503F75"/>
    <w:rsid w:val="00506C7C"/>
    <w:rsid w:val="00573914"/>
    <w:rsid w:val="00576D9F"/>
    <w:rsid w:val="00580B53"/>
    <w:rsid w:val="005B6AA2"/>
    <w:rsid w:val="006018E7"/>
    <w:rsid w:val="0062180E"/>
    <w:rsid w:val="00621B3C"/>
    <w:rsid w:val="00640561"/>
    <w:rsid w:val="006419AD"/>
    <w:rsid w:val="006447BB"/>
    <w:rsid w:val="00644CCB"/>
    <w:rsid w:val="006A5FFD"/>
    <w:rsid w:val="006A668B"/>
    <w:rsid w:val="006B195F"/>
    <w:rsid w:val="006C75EA"/>
    <w:rsid w:val="006F030B"/>
    <w:rsid w:val="00705D4C"/>
    <w:rsid w:val="0071363E"/>
    <w:rsid w:val="007146B9"/>
    <w:rsid w:val="0072638B"/>
    <w:rsid w:val="0073057E"/>
    <w:rsid w:val="00733F46"/>
    <w:rsid w:val="00751B93"/>
    <w:rsid w:val="00797E2E"/>
    <w:rsid w:val="007B51CD"/>
    <w:rsid w:val="007C6AFF"/>
    <w:rsid w:val="007F3CC5"/>
    <w:rsid w:val="00805EE5"/>
    <w:rsid w:val="00825A15"/>
    <w:rsid w:val="0086111D"/>
    <w:rsid w:val="008632AC"/>
    <w:rsid w:val="00881C05"/>
    <w:rsid w:val="008D1969"/>
    <w:rsid w:val="009155E0"/>
    <w:rsid w:val="009340AA"/>
    <w:rsid w:val="00937421"/>
    <w:rsid w:val="0095699D"/>
    <w:rsid w:val="009860E0"/>
    <w:rsid w:val="009E3B03"/>
    <w:rsid w:val="009F04E4"/>
    <w:rsid w:val="009F63FE"/>
    <w:rsid w:val="00A0777D"/>
    <w:rsid w:val="00A53764"/>
    <w:rsid w:val="00A537F5"/>
    <w:rsid w:val="00A73D1D"/>
    <w:rsid w:val="00A94605"/>
    <w:rsid w:val="00AD0306"/>
    <w:rsid w:val="00B13217"/>
    <w:rsid w:val="00B3290F"/>
    <w:rsid w:val="00B600B9"/>
    <w:rsid w:val="00B70172"/>
    <w:rsid w:val="00B80A03"/>
    <w:rsid w:val="00BA51AB"/>
    <w:rsid w:val="00BB4F49"/>
    <w:rsid w:val="00C6384F"/>
    <w:rsid w:val="00C977E9"/>
    <w:rsid w:val="00CA2CDC"/>
    <w:rsid w:val="00CA4DE7"/>
    <w:rsid w:val="00CB08DC"/>
    <w:rsid w:val="00CF3ECE"/>
    <w:rsid w:val="00D01C79"/>
    <w:rsid w:val="00D033B7"/>
    <w:rsid w:val="00D05B99"/>
    <w:rsid w:val="00D06900"/>
    <w:rsid w:val="00D07FF7"/>
    <w:rsid w:val="00D738C9"/>
    <w:rsid w:val="00D847A6"/>
    <w:rsid w:val="00DE4413"/>
    <w:rsid w:val="00DF0624"/>
    <w:rsid w:val="00E10446"/>
    <w:rsid w:val="00E16EC4"/>
    <w:rsid w:val="00E51575"/>
    <w:rsid w:val="00E54216"/>
    <w:rsid w:val="00E85C29"/>
    <w:rsid w:val="00E87859"/>
    <w:rsid w:val="00EC10B4"/>
    <w:rsid w:val="00EC6647"/>
    <w:rsid w:val="00EE7FE5"/>
    <w:rsid w:val="00F25B0E"/>
    <w:rsid w:val="00FA2E63"/>
    <w:rsid w:val="00FE161C"/>
    <w:rsid w:val="00FE4B81"/>
    <w:rsid w:val="00FE5BA3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9D46"/>
  <w15:chartTrackingRefBased/>
  <w15:docId w15:val="{A8D9F6E7-6F93-4CA1-A5A6-2C9C93B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7E9"/>
    <w:pPr>
      <w:spacing w:after="0" w:line="30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77E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977E9"/>
    <w:rPr>
      <w:color w:val="0563C1" w:themeColor="hyperlink"/>
      <w:u w:val="single"/>
    </w:rPr>
  </w:style>
  <w:style w:type="table" w:customStyle="1" w:styleId="Lysliste-markeringsfarve11">
    <w:name w:val="Lys liste - markeringsfarve11"/>
    <w:basedOn w:val="Tabel-Normal"/>
    <w:uiPriority w:val="61"/>
    <w:rsid w:val="00C977E9"/>
    <w:pPr>
      <w:spacing w:after="0" w:line="240" w:lineRule="auto"/>
    </w:pPr>
    <w:rPr>
      <w:rFonts w:ascii="Verdana" w:hAnsi="Verdana"/>
      <w:sz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C977E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77E9"/>
    <w:rPr>
      <w:rFonts w:ascii="Arial" w:hAnsi="Arial"/>
      <w:sz w:val="20"/>
    </w:rPr>
  </w:style>
  <w:style w:type="table" w:styleId="Tabel-Gitter">
    <w:name w:val="Table Grid"/>
    <w:basedOn w:val="Tabel-Normal"/>
    <w:uiPriority w:val="39"/>
    <w:rsid w:val="00C9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C977E9"/>
    <w:rPr>
      <w:i/>
      <w:iCs/>
    </w:rPr>
  </w:style>
  <w:style w:type="character" w:styleId="Strk">
    <w:name w:val="Strong"/>
    <w:basedOn w:val="Standardskrifttypeiafsnit"/>
    <w:uiPriority w:val="22"/>
    <w:qFormat/>
    <w:rsid w:val="00C977E9"/>
    <w:rPr>
      <w:b/>
      <w:bCs/>
    </w:rPr>
  </w:style>
  <w:style w:type="paragraph" w:styleId="NormalWeb">
    <w:name w:val="Normal (Web)"/>
    <w:basedOn w:val="Normal"/>
    <w:uiPriority w:val="99"/>
    <w:unhideWhenUsed/>
    <w:rsid w:val="00C9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A53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0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dk/institutioner-og-drift/oekonomi-og-drift/kommunale-tilskud-og-institutioner/forsikring-af-elever-i-prakti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amid.dk/regler/at-vejledninger/arbejdsmiljoelovgivning-elever-erhvervspraktik-4-01-6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9155574FAF1046BD282EAA25FDFFFC" ma:contentTypeVersion="27" ma:contentTypeDescription="Opret et nyt dokument." ma:contentTypeScope="" ma:versionID="8f48a666bddade4679605438880b8e9e">
  <xsd:schema xmlns:xsd="http://www.w3.org/2001/XMLSchema" xmlns:xs="http://www.w3.org/2001/XMLSchema" xmlns:p="http://schemas.microsoft.com/office/2006/metadata/properties" xmlns:ns2="98788a29-d64a-4cf2-9b74-c8b6ee825c98" xmlns:ns3="6a6f0b1d-0da3-4ae9-86fe-afb69abba7fa" targetNamespace="http://schemas.microsoft.com/office/2006/metadata/properties" ma:root="true" ma:fieldsID="c96115c1db8ec74cf5acc96c858c8df4" ns2:_="" ns3:_="">
    <xsd:import namespace="98788a29-d64a-4cf2-9b74-c8b6ee825c98"/>
    <xsd:import namespace="6a6f0b1d-0da3-4ae9-86fe-afb69abba7fa"/>
    <xsd:element name="properties">
      <xsd:complexType>
        <xsd:sequence>
          <xsd:element name="documentManagement">
            <xsd:complexType>
              <xsd:all>
                <xsd:element ref="ns3:_dlc_DocIdUrl" minOccurs="0"/>
                <xsd:element ref="ns2:Forfatter" minOccurs="0"/>
                <xsd:element ref="ns3:_dlc_DocId" minOccurs="0"/>
                <xsd:element ref="ns3:_dlc_DocIdPersistId" minOccurs="0"/>
                <xsd:element ref="ns3:TaxCatchAll" minOccurs="0"/>
                <xsd:element ref="ns2:j1f8826c3b5942ef992f64b5beeaff01" minOccurs="0"/>
                <xsd:element ref="ns2:j52e8dfcdcb0490daee5d12c0a655144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88a29-d64a-4cf2-9b74-c8b6ee825c98" elementFormDefault="qualified">
    <xsd:import namespace="http://schemas.microsoft.com/office/2006/documentManagement/types"/>
    <xsd:import namespace="http://schemas.microsoft.com/office/infopath/2007/PartnerControls"/>
    <xsd:element name="Forfatter" ma:index="5" nillable="true" ma:displayName="Forfatter" ma:list="UserInfo" ma:SharePointGroup="0" ma:internalName="Forfatt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1f8826c3b5942ef992f64b5beeaff01" ma:index="13" ma:taxonomy="true" ma:internalName="j1f8826c3b5942ef992f64b5beeaff01" ma:taxonomyFieldName="Ejer" ma:displayName="Ejer" ma:indexed="true" ma:readOnly="false" ma:default="" ma:fieldId="{31f8826c-3b59-42ef-992f-64b5beeaff01}" ma:sspId="3fe80aff-8094-4148-a725-0517f31fcd50" ma:termSetId="1e89a88d-0f1e-43d3-a0ec-bb10bd471b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52e8dfcdcb0490daee5d12c0a655144" ma:index="15" ma:taxonomy="true" ma:internalName="j52e8dfcdcb0490daee5d12c0a655144" ma:taxonomyFieldName="Emne" ma:displayName="Emne" ma:indexed="true" ma:readOnly="false" ma:default="" ma:fieldId="{352e8dfc-dcb0-490d-aee5-d12c0a655144}" ma:sspId="3fe80aff-8094-4148-a725-0517f31fcd50" ma:termSetId="b8bb3770-6d24-46ea-81bf-c9101c14f0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8" nillable="true" ma:displayName="Godkendelsesstatus" ma:internalName="Godkendelsesstatus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0b1d-0da3-4ae9-86fe-afb69abba7fa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kument-id" ma:description="Permanent link til dette dok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Værdi for dokument-id" ma:description="Værdien af det dokument-id, der er tildelt dette element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a0275b9-79c0-4004-a254-98e6dec1acb0}" ma:internalName="TaxCatchAll" ma:readOnly="false" ma:showField="CatchAllData" ma:web="6a6f0b1d-0da3-4ae9-86fe-afb69abba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f8826c3b5942ef992f64b5beeaff01 xmlns="98788a29-d64a-4cf2-9b74-c8b6ee825c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Pædagogik, Undervisning og Fritid</TermName>
          <TermId xmlns="http://schemas.microsoft.com/office/infopath/2007/PartnerControls">4189eec5-a0d5-4c97-bf2b-566e784213b7</TermId>
        </TermInfo>
      </Terms>
    </j1f8826c3b5942ef992f64b5beeaff01>
    <_dlc_DocIdUrl xmlns="6a6f0b1d-0da3-4ae9-86fe-afb69abba7fa">
      <Url>https://aarhuskommune.sharepoint.com/sites/IntranetDocumentSite/_layouts/15/DocIdRedir.aspx?ID=YM24YXMD6RU3-203400320-231720</Url>
      <Description>YM24YXMD6RU3-203400320-231720</Description>
    </_dlc_DocIdUrl>
    <TaxCatchAll xmlns="6a6f0b1d-0da3-4ae9-86fe-afb69abba7fa">
      <Value>572</Value>
      <Value>22</Value>
    </TaxCatchAll>
    <j52e8dfcdcb0490daee5d12c0a655144 xmlns="98788a29-d64a-4cf2-9b74-c8b6ee825c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Børn og Unge</TermName>
          <TermId xmlns="http://schemas.microsoft.com/office/infopath/2007/PartnerControls">8e998992-b20b-4925-8e52-a5e22bddf1b5</TermId>
        </TermInfo>
      </Terms>
    </j52e8dfcdcb0490daee5d12c0a655144>
    <_dlc_DocIdPersistId xmlns="6a6f0b1d-0da3-4ae9-86fe-afb69abba7fa" xsi:nil="true"/>
    <_dlc_DocId xmlns="6a6f0b1d-0da3-4ae9-86fe-afb69abba7fa">YM24YXMD6RU3-203400320-231720</_dlc_DocId>
    <Forfatter xmlns="98788a29-d64a-4cf2-9b74-c8b6ee825c98">
      <UserInfo>
        <DisplayName>i:0#.f|membership|mspe@aarhus.dk</DisplayName>
        <AccountId>19322</AccountId>
        <AccountType/>
      </UserInfo>
    </Forfatter>
    <_Flow_SignoffStatus xmlns="98788a29-d64a-4cf2-9b74-c8b6ee825c98" xsi:nil="true"/>
    <SharedWithUsers xmlns="6a6f0b1d-0da3-4ae9-86fe-afb69abba7fa">
      <UserInfo>
        <DisplayName>Astrid Roed Clavilla</DisplayName>
        <AccountId>36714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A93F1E-DF11-47CD-B2DF-B47BE476FF04}"/>
</file>

<file path=customXml/itemProps2.xml><?xml version="1.0" encoding="utf-8"?>
<ds:datastoreItem xmlns:ds="http://schemas.openxmlformats.org/officeDocument/2006/customXml" ds:itemID="{FF341511-517B-453E-B259-F62C03BF51D5}"/>
</file>

<file path=customXml/itemProps3.xml><?xml version="1.0" encoding="utf-8"?>
<ds:datastoreItem xmlns:ds="http://schemas.openxmlformats.org/officeDocument/2006/customXml" ds:itemID="{D76AAFBD-6EAF-4EBB-AA8F-B832B3A8EF05}"/>
</file>

<file path=customXml/itemProps4.xml><?xml version="1.0" encoding="utf-8"?>
<ds:datastoreItem xmlns:ds="http://schemas.openxmlformats.org/officeDocument/2006/customXml" ds:itemID="{370337BC-3376-42F3-926C-D0536C142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Praktikaftale 6.-9. klasse</dc:title>
  <dc:subject/>
  <dc:creator>Mikkel Lyder Henriksen</dc:creator>
  <cp:keywords/>
  <dc:description/>
  <cp:lastModifiedBy>Thomas Maltha Grønborg</cp:lastModifiedBy>
  <cp:revision>2</cp:revision>
  <dcterms:created xsi:type="dcterms:W3CDTF">2020-09-03T11:28:00Z</dcterms:created>
  <dcterms:modified xsi:type="dcterms:W3CDTF">2020-09-03T11:28:00Z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0x010100FF9155574FAF1046BD282EAA25FDFFFC</vt:lpwstr>
  </property>
  <property fmtid="{D5CDD505-2E9C-101B-9397-08002B2CF9AE}" pid="3" name="_dlc_DocIdItemGuid">
    <vt:lpwstr>912a360d-dc75-46a9-a4ff-05993039b929</vt:lpwstr>
  </property>
  <property fmtid="{D5CDD505-2E9C-101B-9397-08002B2CF9AE}" pid="4" name="Ejer">
    <vt:lpwstr>572;#Pædagogik, Undervisning og Fritid|4189eec5-a0d5-4c97-bf2b-566e784213b7</vt:lpwstr>
  </property>
  <property fmtid="{D5CDD505-2E9C-101B-9397-08002B2CF9AE}" pid="5" name="Emne">
    <vt:lpwstr>22;#Børn og Unge|8e998992-b20b-4925-8e52-a5e22bddf1b5</vt:lpwstr>
  </property>
</Properties>
</file>